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17" w:rsidRPr="00C23BF4" w:rsidRDefault="00DA2836" w:rsidP="00906A17">
      <w:pPr>
        <w:pStyle w:val="2"/>
        <w:adjustRightInd w:val="0"/>
        <w:snapToGrid w:val="0"/>
        <w:spacing w:line="240" w:lineRule="auto"/>
        <w:rPr>
          <w:rFonts w:ascii="Times New Roman" w:eastAsiaTheme="minorEastAsia" w:hAnsi="Times New Roman" w:hint="eastAsia"/>
          <w:color w:val="000000" w:themeColor="text1"/>
          <w:sz w:val="28"/>
        </w:rPr>
      </w:pPr>
      <w:bookmarkStart w:id="0" w:name="_Toc390241025"/>
      <w:bookmarkStart w:id="1" w:name="_Toc436554320"/>
      <w:bookmarkStart w:id="2" w:name="_Toc436883443"/>
      <w:bookmarkStart w:id="3" w:name="_Toc453514547"/>
      <w:bookmarkStart w:id="4" w:name="_Toc453524153"/>
      <w:r>
        <w:rPr>
          <w:rFonts w:ascii="Times New Roman" w:eastAsiaTheme="minorEastAsia" w:hAnsi="Times New Roman" w:hint="eastAsia"/>
          <w:color w:val="000000" w:themeColor="text1"/>
          <w:sz w:val="28"/>
        </w:rPr>
        <w:t>附件</w:t>
      </w:r>
      <w:r>
        <w:rPr>
          <w:rFonts w:ascii="Times New Roman" w:eastAsiaTheme="minorEastAsia" w:hAnsi="Times New Roman" w:hint="eastAsia"/>
          <w:color w:val="000000" w:themeColor="text1"/>
          <w:sz w:val="28"/>
        </w:rPr>
        <w:t xml:space="preserve">4 </w:t>
      </w:r>
      <w:r w:rsidR="00906A17" w:rsidRPr="00C23BF4">
        <w:rPr>
          <w:rFonts w:ascii="Times New Roman" w:eastAsiaTheme="minorEastAsia" w:hAnsi="Times New Roman"/>
          <w:color w:val="000000" w:themeColor="text1"/>
          <w:sz w:val="28"/>
        </w:rPr>
        <w:t>专业培养计划表</w:t>
      </w:r>
      <w:bookmarkStart w:id="5" w:name="_GoBack"/>
      <w:bookmarkEnd w:id="0"/>
      <w:bookmarkEnd w:id="1"/>
      <w:bookmarkEnd w:id="2"/>
      <w:bookmarkEnd w:id="3"/>
      <w:bookmarkEnd w:id="4"/>
      <w:bookmarkEnd w:id="5"/>
    </w:p>
    <w:tbl>
      <w:tblPr>
        <w:tblW w:w="1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6"/>
        <w:gridCol w:w="838"/>
        <w:gridCol w:w="839"/>
        <w:gridCol w:w="1264"/>
        <w:gridCol w:w="1122"/>
        <w:gridCol w:w="696"/>
        <w:gridCol w:w="426"/>
        <w:gridCol w:w="981"/>
        <w:gridCol w:w="470"/>
        <w:gridCol w:w="547"/>
        <w:gridCol w:w="1365"/>
        <w:gridCol w:w="875"/>
        <w:gridCol w:w="865"/>
        <w:gridCol w:w="992"/>
        <w:gridCol w:w="989"/>
      </w:tblGrid>
      <w:tr w:rsidR="00AF6990" w:rsidRPr="00C23BF4" w:rsidTr="005611A2">
        <w:trPr>
          <w:trHeight w:val="454"/>
          <w:jc w:val="center"/>
        </w:trPr>
        <w:tc>
          <w:tcPr>
            <w:tcW w:w="5665" w:type="dxa"/>
            <w:gridSpan w:val="6"/>
            <w:vAlign w:val="center"/>
          </w:tcPr>
          <w:p w:rsidR="00AF6990" w:rsidRPr="00C23BF4" w:rsidRDefault="00AF6990" w:rsidP="00DC4FDC">
            <w:pPr>
              <w:widowControl/>
              <w:adjustRightInd w:val="0"/>
              <w:snapToGrid w:val="0"/>
              <w:jc w:val="center"/>
              <w:rPr>
                <w:rFonts w:ascii="Times New Roman" w:eastAsiaTheme="minorEastAsia" w:hAnsi="Times New Roman" w:cs="Times New Roman"/>
                <w:b/>
                <w:bCs/>
                <w:color w:val="000000" w:themeColor="text1"/>
                <w:kern w:val="0"/>
              </w:rPr>
            </w:pPr>
            <w:r>
              <w:rPr>
                <w:rFonts w:ascii="Times New Roman" w:eastAsiaTheme="minorEastAsia" w:hAnsi="Times New Roman" w:cs="Times New Roman" w:hint="eastAsia"/>
                <w:b/>
                <w:bCs/>
                <w:color w:val="000000" w:themeColor="text1"/>
                <w:kern w:val="0"/>
              </w:rPr>
              <w:t>校内</w:t>
            </w:r>
            <w:r w:rsidRPr="00C23BF4">
              <w:rPr>
                <w:rFonts w:ascii="Times New Roman" w:eastAsiaTheme="minorEastAsia" w:hAnsi="Times New Roman" w:cs="Times New Roman"/>
                <w:b/>
                <w:bCs/>
                <w:color w:val="000000" w:themeColor="text1"/>
                <w:kern w:val="0"/>
              </w:rPr>
              <w:t>专业名称</w:t>
            </w:r>
          </w:p>
        </w:tc>
        <w:tc>
          <w:tcPr>
            <w:tcW w:w="1877" w:type="dxa"/>
            <w:gridSpan w:val="3"/>
            <w:vAlign w:val="center"/>
          </w:tcPr>
          <w:p w:rsidR="00AF6990" w:rsidRPr="00C23BF4" w:rsidRDefault="00AF6990" w:rsidP="00DC4FDC">
            <w:pPr>
              <w:widowControl/>
              <w:adjustRightInd w:val="0"/>
              <w:snapToGrid w:val="0"/>
              <w:jc w:val="center"/>
              <w:rPr>
                <w:rFonts w:ascii="Times New Roman" w:eastAsiaTheme="minorEastAsia" w:hAnsi="Times New Roman" w:cs="Times New Roman"/>
                <w:b/>
                <w:bCs/>
                <w:color w:val="000000" w:themeColor="text1"/>
                <w:kern w:val="0"/>
              </w:rPr>
            </w:pPr>
            <w:r w:rsidRPr="00C23BF4">
              <w:rPr>
                <w:rFonts w:ascii="Times New Roman" w:eastAsiaTheme="minorEastAsia" w:hAnsi="Times New Roman" w:cs="Times New Roman"/>
                <w:b/>
                <w:bCs/>
                <w:color w:val="000000" w:themeColor="text1"/>
                <w:kern w:val="0"/>
              </w:rPr>
              <w:t>专业带头人姓名</w:t>
            </w:r>
          </w:p>
        </w:tc>
        <w:tc>
          <w:tcPr>
            <w:tcW w:w="3652" w:type="dxa"/>
            <w:gridSpan w:val="4"/>
            <w:vAlign w:val="center"/>
          </w:tcPr>
          <w:p w:rsidR="00AF6990" w:rsidRPr="00C23BF4" w:rsidRDefault="00AF6990" w:rsidP="00DC4FDC">
            <w:pPr>
              <w:widowControl/>
              <w:adjustRightInd w:val="0"/>
              <w:snapToGrid w:val="0"/>
              <w:jc w:val="center"/>
              <w:rPr>
                <w:rFonts w:ascii="Times New Roman" w:eastAsiaTheme="minorEastAsia" w:hAnsi="Times New Roman" w:cs="Times New Roman"/>
                <w:b/>
                <w:bCs/>
                <w:color w:val="000000" w:themeColor="text1"/>
                <w:kern w:val="0"/>
              </w:rPr>
            </w:pPr>
            <w:r w:rsidRPr="00C23BF4">
              <w:rPr>
                <w:rFonts w:ascii="Times New Roman" w:eastAsiaTheme="minorEastAsia" w:hAnsi="Times New Roman" w:cs="Times New Roman"/>
                <w:b/>
                <w:bCs/>
                <w:color w:val="000000" w:themeColor="text1"/>
                <w:kern w:val="0"/>
              </w:rPr>
              <w:t>培养目标</w:t>
            </w:r>
          </w:p>
        </w:tc>
        <w:tc>
          <w:tcPr>
            <w:tcW w:w="1981" w:type="dxa"/>
            <w:gridSpan w:val="2"/>
            <w:vAlign w:val="center"/>
          </w:tcPr>
          <w:p w:rsidR="00AF6990" w:rsidRPr="00C23BF4" w:rsidRDefault="00AF6990" w:rsidP="00DC4FDC">
            <w:pPr>
              <w:widowControl/>
              <w:adjustRightInd w:val="0"/>
              <w:snapToGrid w:val="0"/>
              <w:jc w:val="center"/>
              <w:rPr>
                <w:rFonts w:ascii="Times New Roman" w:eastAsiaTheme="minorEastAsia" w:hAnsi="Times New Roman" w:cs="Times New Roman"/>
                <w:b/>
                <w:bCs/>
                <w:color w:val="000000" w:themeColor="text1"/>
                <w:kern w:val="0"/>
              </w:rPr>
            </w:pPr>
            <w:r w:rsidRPr="00C23BF4">
              <w:rPr>
                <w:rFonts w:ascii="Times New Roman" w:eastAsiaTheme="minorEastAsia" w:hAnsi="Times New Roman" w:cs="Times New Roman"/>
                <w:b/>
                <w:bCs/>
                <w:color w:val="000000" w:themeColor="text1"/>
                <w:kern w:val="0"/>
              </w:rPr>
              <w:t>毕业要求</w:t>
            </w:r>
          </w:p>
        </w:tc>
      </w:tr>
      <w:tr w:rsidR="00AF6990" w:rsidRPr="00C23BF4" w:rsidTr="005611A2">
        <w:trPr>
          <w:trHeight w:val="454"/>
          <w:jc w:val="center"/>
        </w:trPr>
        <w:tc>
          <w:tcPr>
            <w:tcW w:w="5665" w:type="dxa"/>
            <w:gridSpan w:val="6"/>
            <w:vAlign w:val="center"/>
          </w:tcPr>
          <w:p w:rsidR="00AF6990" w:rsidRPr="00C23BF4" w:rsidRDefault="00AF6990" w:rsidP="00DC4FDC">
            <w:pPr>
              <w:widowControl/>
              <w:adjustRightInd w:val="0"/>
              <w:snapToGrid w:val="0"/>
              <w:jc w:val="center"/>
              <w:rPr>
                <w:rFonts w:ascii="Times New Roman" w:eastAsiaTheme="minorEastAsia" w:hAnsi="Times New Roman" w:cs="Times New Roman"/>
                <w:bCs/>
                <w:color w:val="000000" w:themeColor="text1"/>
                <w:kern w:val="0"/>
              </w:rPr>
            </w:pPr>
          </w:p>
        </w:tc>
        <w:tc>
          <w:tcPr>
            <w:tcW w:w="1877" w:type="dxa"/>
            <w:gridSpan w:val="3"/>
            <w:vAlign w:val="center"/>
          </w:tcPr>
          <w:p w:rsidR="00AF6990" w:rsidRPr="00C23BF4" w:rsidRDefault="00AF6990" w:rsidP="00DC4FDC">
            <w:pPr>
              <w:widowControl/>
              <w:adjustRightInd w:val="0"/>
              <w:snapToGrid w:val="0"/>
              <w:jc w:val="center"/>
              <w:rPr>
                <w:rFonts w:ascii="Times New Roman" w:eastAsiaTheme="minorEastAsia" w:hAnsi="Times New Roman" w:cs="Times New Roman"/>
                <w:bCs/>
                <w:color w:val="000000" w:themeColor="text1"/>
                <w:kern w:val="0"/>
              </w:rPr>
            </w:pPr>
          </w:p>
        </w:tc>
        <w:tc>
          <w:tcPr>
            <w:tcW w:w="3652" w:type="dxa"/>
            <w:gridSpan w:val="4"/>
            <w:vAlign w:val="center"/>
          </w:tcPr>
          <w:p w:rsidR="00AF6990" w:rsidRPr="00C23BF4" w:rsidRDefault="00AF6990" w:rsidP="00DC4FDC">
            <w:pPr>
              <w:widowControl/>
              <w:adjustRightInd w:val="0"/>
              <w:snapToGrid w:val="0"/>
              <w:jc w:val="center"/>
              <w:rPr>
                <w:rFonts w:ascii="Times New Roman" w:eastAsiaTheme="minorEastAsia" w:hAnsi="Times New Roman" w:cs="Times New Roman"/>
                <w:bCs/>
                <w:color w:val="000000" w:themeColor="text1"/>
                <w:kern w:val="0"/>
              </w:rPr>
            </w:pPr>
          </w:p>
        </w:tc>
        <w:tc>
          <w:tcPr>
            <w:tcW w:w="1981" w:type="dxa"/>
            <w:gridSpan w:val="2"/>
            <w:vAlign w:val="center"/>
          </w:tcPr>
          <w:p w:rsidR="00AF6990" w:rsidRPr="00C23BF4" w:rsidRDefault="00AF6990" w:rsidP="00DC4FDC">
            <w:pPr>
              <w:widowControl/>
              <w:adjustRightInd w:val="0"/>
              <w:snapToGrid w:val="0"/>
              <w:jc w:val="center"/>
              <w:rPr>
                <w:rFonts w:ascii="Times New Roman" w:eastAsiaTheme="minorEastAsia" w:hAnsi="Times New Roman" w:cs="Times New Roman"/>
                <w:bCs/>
                <w:color w:val="000000" w:themeColor="text1"/>
                <w:kern w:val="0"/>
              </w:rPr>
            </w:pPr>
          </w:p>
        </w:tc>
      </w:tr>
      <w:tr w:rsidR="00906A17" w:rsidRPr="00C23BF4" w:rsidTr="00403C4F">
        <w:trPr>
          <w:trHeight w:val="454"/>
          <w:jc w:val="center"/>
        </w:trPr>
        <w:tc>
          <w:tcPr>
            <w:tcW w:w="13175" w:type="dxa"/>
            <w:gridSpan w:val="15"/>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r w:rsidRPr="00C23BF4">
              <w:rPr>
                <w:rFonts w:ascii="Times New Roman" w:eastAsiaTheme="minorEastAsia" w:hAnsi="Times New Roman" w:cs="Times New Roman"/>
                <w:b/>
                <w:color w:val="000000" w:themeColor="text1"/>
              </w:rPr>
              <w:t>专业培养计划学时与学分</w:t>
            </w:r>
          </w:p>
        </w:tc>
      </w:tr>
      <w:tr w:rsidR="00906A17" w:rsidRPr="00C23BF4" w:rsidTr="00403C4F">
        <w:trPr>
          <w:trHeight w:val="454"/>
          <w:jc w:val="center"/>
        </w:trPr>
        <w:tc>
          <w:tcPr>
            <w:tcW w:w="4969" w:type="dxa"/>
            <w:gridSpan w:val="5"/>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r w:rsidRPr="00C23BF4">
              <w:rPr>
                <w:rFonts w:ascii="Times New Roman" w:eastAsiaTheme="minorEastAsia" w:hAnsi="Times New Roman" w:cs="Times New Roman"/>
                <w:b/>
                <w:color w:val="000000" w:themeColor="text1"/>
              </w:rPr>
              <w:t>学时数（学时）</w:t>
            </w:r>
          </w:p>
        </w:tc>
        <w:tc>
          <w:tcPr>
            <w:tcW w:w="8206" w:type="dxa"/>
            <w:gridSpan w:val="10"/>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r w:rsidRPr="00C23BF4">
              <w:rPr>
                <w:rFonts w:ascii="Times New Roman" w:eastAsiaTheme="minorEastAsia" w:hAnsi="Times New Roman" w:cs="Times New Roman"/>
                <w:b/>
                <w:color w:val="000000" w:themeColor="text1"/>
              </w:rPr>
              <w:t>学分数（分）</w:t>
            </w:r>
          </w:p>
        </w:tc>
      </w:tr>
      <w:tr w:rsidR="00906A17" w:rsidRPr="00C23BF4" w:rsidTr="00403C4F">
        <w:trPr>
          <w:trHeight w:val="454"/>
          <w:jc w:val="center"/>
        </w:trPr>
        <w:tc>
          <w:tcPr>
            <w:tcW w:w="906" w:type="dxa"/>
            <w:vMerge w:val="restart"/>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总数</w:t>
            </w:r>
          </w:p>
        </w:tc>
        <w:tc>
          <w:tcPr>
            <w:tcW w:w="1677" w:type="dxa"/>
            <w:gridSpan w:val="2"/>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其中：</w:t>
            </w:r>
          </w:p>
        </w:tc>
        <w:tc>
          <w:tcPr>
            <w:tcW w:w="2386" w:type="dxa"/>
            <w:gridSpan w:val="2"/>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其中：</w:t>
            </w:r>
          </w:p>
        </w:tc>
        <w:tc>
          <w:tcPr>
            <w:tcW w:w="1122" w:type="dxa"/>
            <w:gridSpan w:val="2"/>
            <w:vMerge w:val="restart"/>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kern w:val="0"/>
                <w:sz w:val="24"/>
              </w:rPr>
            </w:pPr>
            <w:r w:rsidRPr="00C23BF4">
              <w:rPr>
                <w:rFonts w:ascii="Times New Roman" w:eastAsiaTheme="minorEastAsia" w:hAnsi="Times New Roman" w:cs="Times New Roman"/>
                <w:b/>
                <w:color w:val="000000" w:themeColor="text1"/>
              </w:rPr>
              <w:t>总数</w:t>
            </w:r>
          </w:p>
        </w:tc>
        <w:tc>
          <w:tcPr>
            <w:tcW w:w="1998" w:type="dxa"/>
            <w:gridSpan w:val="3"/>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kern w:val="0"/>
                <w:sz w:val="24"/>
              </w:rPr>
            </w:pPr>
            <w:r w:rsidRPr="00C23BF4">
              <w:rPr>
                <w:rFonts w:ascii="Times New Roman" w:eastAsiaTheme="minorEastAsia" w:hAnsi="Times New Roman" w:cs="Times New Roman"/>
                <w:b/>
                <w:color w:val="000000" w:themeColor="text1"/>
              </w:rPr>
              <w:t>其中：</w:t>
            </w:r>
          </w:p>
        </w:tc>
        <w:tc>
          <w:tcPr>
            <w:tcW w:w="4097" w:type="dxa"/>
            <w:gridSpan w:val="4"/>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kern w:val="0"/>
                <w:sz w:val="24"/>
              </w:rPr>
            </w:pPr>
            <w:r w:rsidRPr="00C23BF4">
              <w:rPr>
                <w:rFonts w:ascii="Times New Roman" w:eastAsiaTheme="minorEastAsia" w:hAnsi="Times New Roman" w:cs="Times New Roman"/>
                <w:b/>
                <w:color w:val="000000" w:themeColor="text1"/>
              </w:rPr>
              <w:t>其中：</w:t>
            </w:r>
          </w:p>
        </w:tc>
        <w:tc>
          <w:tcPr>
            <w:tcW w:w="989"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kern w:val="0"/>
                <w:szCs w:val="21"/>
              </w:rPr>
            </w:pPr>
            <w:r w:rsidRPr="00C23BF4">
              <w:rPr>
                <w:rFonts w:ascii="Times New Roman" w:eastAsiaTheme="minorEastAsia" w:hAnsi="Times New Roman" w:cs="Times New Roman"/>
                <w:b/>
                <w:color w:val="000000" w:themeColor="text1"/>
                <w:kern w:val="0"/>
                <w:szCs w:val="21"/>
              </w:rPr>
              <w:t>其中：</w:t>
            </w:r>
          </w:p>
        </w:tc>
      </w:tr>
      <w:tr w:rsidR="00906A17" w:rsidRPr="00C23BF4" w:rsidTr="005611A2">
        <w:trPr>
          <w:trHeight w:val="454"/>
          <w:jc w:val="center"/>
        </w:trPr>
        <w:tc>
          <w:tcPr>
            <w:tcW w:w="906" w:type="dxa"/>
            <w:vMerge/>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p>
        </w:tc>
        <w:tc>
          <w:tcPr>
            <w:tcW w:w="838"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必修课</w:t>
            </w:r>
          </w:p>
        </w:tc>
        <w:tc>
          <w:tcPr>
            <w:tcW w:w="839"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选修课</w:t>
            </w:r>
          </w:p>
        </w:tc>
        <w:tc>
          <w:tcPr>
            <w:tcW w:w="1264"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课内教学</w:t>
            </w:r>
          </w:p>
        </w:tc>
        <w:tc>
          <w:tcPr>
            <w:tcW w:w="1122"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kern w:val="0"/>
                <w:sz w:val="24"/>
              </w:rPr>
            </w:pPr>
            <w:r w:rsidRPr="00C23BF4">
              <w:rPr>
                <w:rFonts w:ascii="Times New Roman" w:eastAsiaTheme="minorEastAsia" w:hAnsi="Times New Roman" w:cs="Times New Roman"/>
                <w:b/>
                <w:color w:val="000000" w:themeColor="text1"/>
              </w:rPr>
              <w:t>实验教学</w:t>
            </w:r>
          </w:p>
        </w:tc>
        <w:tc>
          <w:tcPr>
            <w:tcW w:w="1122" w:type="dxa"/>
            <w:gridSpan w:val="2"/>
            <w:vMerge/>
            <w:vAlign w:val="center"/>
          </w:tcPr>
          <w:p w:rsidR="00906A17" w:rsidRPr="00C23BF4" w:rsidRDefault="00906A17" w:rsidP="00DC4FDC">
            <w:pPr>
              <w:widowControl/>
              <w:adjustRightInd w:val="0"/>
              <w:snapToGrid w:val="0"/>
              <w:jc w:val="center"/>
              <w:rPr>
                <w:rFonts w:ascii="Times New Roman" w:eastAsiaTheme="minorEastAsia" w:hAnsi="Times New Roman" w:cs="Times New Roman"/>
                <w:b/>
                <w:color w:val="000000" w:themeColor="text1"/>
                <w:kern w:val="0"/>
                <w:sz w:val="24"/>
              </w:rPr>
            </w:pPr>
          </w:p>
        </w:tc>
        <w:tc>
          <w:tcPr>
            <w:tcW w:w="981"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必修课</w:t>
            </w:r>
          </w:p>
        </w:tc>
        <w:tc>
          <w:tcPr>
            <w:tcW w:w="1017" w:type="dxa"/>
            <w:gridSpan w:val="2"/>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选修课</w:t>
            </w:r>
          </w:p>
        </w:tc>
        <w:tc>
          <w:tcPr>
            <w:tcW w:w="1365"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集中性实践教学环节</w:t>
            </w:r>
          </w:p>
        </w:tc>
        <w:tc>
          <w:tcPr>
            <w:tcW w:w="875"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课内</w:t>
            </w:r>
          </w:p>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教学</w:t>
            </w:r>
          </w:p>
        </w:tc>
        <w:tc>
          <w:tcPr>
            <w:tcW w:w="865"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实验</w:t>
            </w:r>
          </w:p>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教学</w:t>
            </w:r>
          </w:p>
        </w:tc>
        <w:tc>
          <w:tcPr>
            <w:tcW w:w="992"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课外科技活动</w:t>
            </w:r>
          </w:p>
        </w:tc>
        <w:tc>
          <w:tcPr>
            <w:tcW w:w="989" w:type="dxa"/>
            <w:vAlign w:val="center"/>
          </w:tcPr>
          <w:p w:rsidR="00906A17" w:rsidRPr="00C23BF4" w:rsidRDefault="00906A17" w:rsidP="00DC4FDC">
            <w:pPr>
              <w:adjustRightInd w:val="0"/>
              <w:snapToGrid w:val="0"/>
              <w:jc w:val="center"/>
              <w:rPr>
                <w:rFonts w:ascii="Times New Roman" w:eastAsiaTheme="minorEastAsia" w:hAnsi="Times New Roman" w:cs="Times New Roman"/>
                <w:b/>
                <w:color w:val="000000" w:themeColor="text1"/>
              </w:rPr>
            </w:pPr>
            <w:r w:rsidRPr="00C23BF4">
              <w:rPr>
                <w:rFonts w:ascii="Times New Roman" w:eastAsiaTheme="minorEastAsia" w:hAnsi="Times New Roman" w:cs="Times New Roman"/>
                <w:b/>
                <w:color w:val="000000" w:themeColor="text1"/>
              </w:rPr>
              <w:t>创新创业教育</w:t>
            </w:r>
          </w:p>
        </w:tc>
      </w:tr>
      <w:tr w:rsidR="00906A17" w:rsidRPr="00C23BF4" w:rsidTr="005611A2">
        <w:trPr>
          <w:trHeight w:val="454"/>
          <w:jc w:val="center"/>
        </w:trPr>
        <w:tc>
          <w:tcPr>
            <w:tcW w:w="906"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838"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839"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1264"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1122"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1122" w:type="dxa"/>
            <w:gridSpan w:val="2"/>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981"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1017" w:type="dxa"/>
            <w:gridSpan w:val="2"/>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1365"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875"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865"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992"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c>
          <w:tcPr>
            <w:tcW w:w="989" w:type="dxa"/>
            <w:vAlign w:val="center"/>
          </w:tcPr>
          <w:p w:rsidR="00906A17" w:rsidRPr="00C23BF4" w:rsidRDefault="00906A17" w:rsidP="00DC4FDC">
            <w:pPr>
              <w:widowControl/>
              <w:adjustRightInd w:val="0"/>
              <w:snapToGrid w:val="0"/>
              <w:jc w:val="center"/>
              <w:rPr>
                <w:rFonts w:ascii="Times New Roman" w:eastAsiaTheme="minorEastAsia" w:hAnsi="Times New Roman" w:cs="Times New Roman"/>
                <w:color w:val="000000" w:themeColor="text1"/>
                <w:kern w:val="0"/>
                <w:sz w:val="24"/>
              </w:rPr>
            </w:pPr>
          </w:p>
        </w:tc>
      </w:tr>
    </w:tbl>
    <w:p w:rsidR="00906A17" w:rsidRDefault="00906A17" w:rsidP="00906A17">
      <w:pPr>
        <w:adjustRightInd w:val="0"/>
        <w:snapToGrid w:val="0"/>
        <w:spacing w:line="360" w:lineRule="auto"/>
        <w:rPr>
          <w:rFonts w:ascii="Times New Roman" w:eastAsiaTheme="minorEastAsia" w:hAnsi="Times New Roman" w:cs="Times New Roman"/>
          <w:b/>
          <w:color w:val="000000" w:themeColor="text1"/>
          <w:szCs w:val="21"/>
        </w:rPr>
      </w:pPr>
    </w:p>
    <w:p w:rsidR="00906A17" w:rsidRPr="00C23BF4" w:rsidRDefault="00906A17" w:rsidP="00906A17">
      <w:pPr>
        <w:adjustRightInd w:val="0"/>
        <w:snapToGrid w:val="0"/>
        <w:spacing w:line="360" w:lineRule="auto"/>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解释：</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校内专业名称</w:t>
      </w:r>
      <w:r w:rsidRPr="00C23BF4">
        <w:rPr>
          <w:rFonts w:ascii="Times New Roman" w:eastAsiaTheme="minorEastAsia" w:hAnsi="Times New Roman" w:cs="Times New Roman"/>
          <w:color w:val="000000" w:themeColor="text1"/>
          <w:szCs w:val="21"/>
        </w:rPr>
        <w:t>：学校内实际所用的专业名称。</w:t>
      </w:r>
    </w:p>
    <w:p w:rsidR="00906A17" w:rsidRPr="00C23BF4" w:rsidRDefault="00906A17" w:rsidP="00906A17">
      <w:pPr>
        <w:adjustRightInd w:val="0"/>
        <w:snapToGrid w:val="0"/>
        <w:spacing w:line="360" w:lineRule="auto"/>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专业培养目标：</w:t>
      </w:r>
      <w:r w:rsidRPr="00C23BF4">
        <w:rPr>
          <w:rFonts w:ascii="Times New Roman" w:eastAsiaTheme="minorEastAsia" w:hAnsi="Times New Roman" w:cs="Times New Roman"/>
          <w:color w:val="000000" w:themeColor="text1"/>
          <w:szCs w:val="21"/>
        </w:rPr>
        <w:t>该专业的培养目标。</w:t>
      </w:r>
    </w:p>
    <w:p w:rsidR="00906A17" w:rsidRPr="00C23BF4" w:rsidRDefault="00906A17" w:rsidP="00906A17">
      <w:pPr>
        <w:adjustRightInd w:val="0"/>
        <w:snapToGrid w:val="0"/>
        <w:spacing w:line="360" w:lineRule="auto"/>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毕业要求：</w:t>
      </w:r>
      <w:r w:rsidRPr="00C23BF4">
        <w:rPr>
          <w:rFonts w:ascii="Times New Roman" w:eastAsiaTheme="minorEastAsia" w:hAnsi="Times New Roman" w:cs="Times New Roman"/>
          <w:color w:val="000000" w:themeColor="text1"/>
          <w:szCs w:val="21"/>
        </w:rPr>
        <w:t>专业培养计划中对毕业生的毕业要求。</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专业培养计划学时与学分：</w:t>
      </w:r>
      <w:r w:rsidRPr="00C23BF4">
        <w:rPr>
          <w:rFonts w:ascii="Times New Roman" w:eastAsiaTheme="minorEastAsia" w:hAnsi="Times New Roman" w:cs="Times New Roman"/>
          <w:color w:val="000000" w:themeColor="text1"/>
          <w:szCs w:val="21"/>
        </w:rPr>
        <w:t>分别统计各专业培养计划所规定的所有教学活动的毕业最低总学时数及总学分数（采用各专业最新版培养计划）。</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必修课学时数、学分数：</w:t>
      </w:r>
      <w:r w:rsidRPr="00C23BF4">
        <w:rPr>
          <w:rFonts w:ascii="Times New Roman" w:eastAsiaTheme="minorEastAsia" w:hAnsi="Times New Roman" w:cs="Times New Roman"/>
          <w:color w:val="000000" w:themeColor="text1"/>
          <w:szCs w:val="21"/>
        </w:rPr>
        <w:t>分别统计专业计划规定的必修课（即公共必修课和专业必修课）的毕业最低总学时数和总学分数。</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选修课学时数、学分数：</w:t>
      </w:r>
      <w:r w:rsidRPr="00C23BF4">
        <w:rPr>
          <w:rFonts w:ascii="Times New Roman" w:eastAsiaTheme="minorEastAsia" w:hAnsi="Times New Roman" w:cs="Times New Roman"/>
          <w:color w:val="000000" w:themeColor="text1"/>
          <w:szCs w:val="21"/>
        </w:rPr>
        <w:t>分别统计各专业选修课（即公共选修课和专业选修课）的毕业最低总学时数和总学分数。</w:t>
      </w:r>
    </w:p>
    <w:p w:rsidR="00906A17" w:rsidRPr="008405BC" w:rsidRDefault="00906A17" w:rsidP="00906A17">
      <w:pPr>
        <w:adjustRightInd w:val="0"/>
        <w:snapToGrid w:val="0"/>
        <w:spacing w:line="360" w:lineRule="auto"/>
        <w:rPr>
          <w:rFonts w:ascii="Times New Roman" w:eastAsiaTheme="minorEastAsia" w:hAnsi="Times New Roman" w:cs="Times New Roman"/>
          <w:color w:val="FF0000"/>
          <w:szCs w:val="21"/>
        </w:rPr>
      </w:pPr>
      <w:r w:rsidRPr="008405BC">
        <w:rPr>
          <w:rFonts w:ascii="Times New Roman" w:eastAsiaTheme="minorEastAsia" w:hAnsi="Times New Roman" w:cs="Times New Roman"/>
          <w:b/>
          <w:color w:val="000000" w:themeColor="text1"/>
          <w:szCs w:val="21"/>
        </w:rPr>
        <w:t>课内教学学时数、学分数：</w:t>
      </w:r>
      <w:r w:rsidRPr="008405BC">
        <w:rPr>
          <w:rFonts w:ascii="Times New Roman" w:eastAsiaTheme="minorEastAsia" w:hAnsi="Times New Roman" w:cs="Times New Roman"/>
          <w:color w:val="FF0000"/>
          <w:szCs w:val="21"/>
        </w:rPr>
        <w:t>分别统计各专业培养计划所规定的课内教学活动的毕业最低总学时、总学分数。</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8405BC">
        <w:rPr>
          <w:rFonts w:ascii="Times New Roman" w:eastAsiaTheme="minorEastAsia" w:hAnsi="Times New Roman" w:cs="Times New Roman"/>
          <w:b/>
          <w:color w:val="000000" w:themeColor="text1"/>
          <w:szCs w:val="21"/>
        </w:rPr>
        <w:t>实验教学学时数、学分数：</w:t>
      </w:r>
      <w:r w:rsidRPr="008405BC">
        <w:rPr>
          <w:rFonts w:ascii="Times New Roman" w:eastAsiaTheme="minorEastAsia" w:hAnsi="Times New Roman" w:cs="Times New Roman"/>
          <w:color w:val="FF0000"/>
          <w:szCs w:val="21"/>
        </w:rPr>
        <w:t>分别统计各专业培养计划所规定的实验教学活动（包含课内实验教学）的毕业最低总学时、总学分数。</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集中性实践教学环节学分数：</w:t>
      </w:r>
      <w:r w:rsidRPr="00C23BF4">
        <w:rPr>
          <w:rFonts w:ascii="Times New Roman" w:eastAsiaTheme="minorEastAsia" w:hAnsi="Times New Roman" w:cs="Times New Roman"/>
          <w:color w:val="000000" w:themeColor="text1"/>
          <w:szCs w:val="21"/>
        </w:rPr>
        <w:t>分别统计各专业培养计划所规定的集中实施的实践教学活动（包括见习、实习、毕业设计、毕业论文、社会调查等）的毕业</w:t>
      </w:r>
      <w:r w:rsidRPr="00C23BF4">
        <w:rPr>
          <w:rFonts w:ascii="Times New Roman" w:eastAsiaTheme="minorEastAsia" w:hAnsi="Times New Roman" w:cs="Times New Roman"/>
          <w:color w:val="000000" w:themeColor="text1"/>
          <w:szCs w:val="21"/>
        </w:rPr>
        <w:lastRenderedPageBreak/>
        <w:t>最低总学分数。</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课外科技活动学分数：</w:t>
      </w:r>
      <w:r w:rsidRPr="00C23BF4">
        <w:rPr>
          <w:rFonts w:ascii="Times New Roman" w:eastAsiaTheme="minorEastAsia" w:hAnsi="Times New Roman" w:cs="Times New Roman"/>
          <w:color w:val="000000" w:themeColor="text1"/>
          <w:szCs w:val="21"/>
        </w:rPr>
        <w:t>分别统计各专业培养计划所规定的课外科技活动的毕业最低总学分数。</w:t>
      </w:r>
    </w:p>
    <w:p w:rsidR="00906A17" w:rsidRPr="00C23BF4" w:rsidRDefault="00906A17" w:rsidP="00906A17">
      <w:pPr>
        <w:adjustRightInd w:val="0"/>
        <w:snapToGrid w:val="0"/>
        <w:spacing w:line="360" w:lineRule="auto"/>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rPr>
        <w:t>创新创业教育学分：</w:t>
      </w:r>
      <w:r w:rsidRPr="00C23BF4">
        <w:rPr>
          <w:rFonts w:ascii="Times New Roman" w:eastAsiaTheme="minorEastAsia" w:hAnsi="Times New Roman" w:cs="Times New Roman"/>
          <w:color w:val="000000" w:themeColor="text1"/>
          <w:szCs w:val="21"/>
        </w:rPr>
        <w:t>专业培养计划所规定的创新创业教育学分。</w:t>
      </w:r>
    </w:p>
    <w:p w:rsidR="00A32EE7" w:rsidRPr="00906A17" w:rsidRDefault="00A32EE7"/>
    <w:sectPr w:rsidR="00A32EE7" w:rsidRPr="00906A17" w:rsidSect="00906A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92" w:rsidRDefault="00CD7392" w:rsidP="00403C4F">
      <w:r>
        <w:separator/>
      </w:r>
    </w:p>
  </w:endnote>
  <w:endnote w:type="continuationSeparator" w:id="0">
    <w:p w:rsidR="00CD7392" w:rsidRDefault="00CD7392" w:rsidP="0040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92" w:rsidRDefault="00CD7392" w:rsidP="00403C4F">
      <w:r>
        <w:separator/>
      </w:r>
    </w:p>
  </w:footnote>
  <w:footnote w:type="continuationSeparator" w:id="0">
    <w:p w:rsidR="00CD7392" w:rsidRDefault="00CD7392" w:rsidP="0040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17"/>
    <w:rsid w:val="00210C27"/>
    <w:rsid w:val="00403C4F"/>
    <w:rsid w:val="005001C4"/>
    <w:rsid w:val="005611A2"/>
    <w:rsid w:val="008405BC"/>
    <w:rsid w:val="00906A17"/>
    <w:rsid w:val="00A32EE7"/>
    <w:rsid w:val="00AF6990"/>
    <w:rsid w:val="00CD3DF4"/>
    <w:rsid w:val="00CD7392"/>
    <w:rsid w:val="00DA2836"/>
    <w:rsid w:val="00EB5B0C"/>
    <w:rsid w:val="00FB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BBA2"/>
  <w15:chartTrackingRefBased/>
  <w15:docId w15:val="{8B52E712-868C-4BAD-BEFF-077628B3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06A17"/>
    <w:pPr>
      <w:widowControl w:val="0"/>
      <w:jc w:val="both"/>
    </w:pPr>
    <w:rPr>
      <w:rFonts w:ascii="Calibri" w:hAnsi="Calibri" w:cs="黑体"/>
    </w:rPr>
  </w:style>
  <w:style w:type="paragraph" w:styleId="2">
    <w:name w:val="heading 2"/>
    <w:basedOn w:val="a"/>
    <w:next w:val="a"/>
    <w:link w:val="20"/>
    <w:uiPriority w:val="99"/>
    <w:qFormat/>
    <w:rsid w:val="00906A17"/>
    <w:pPr>
      <w:keepNext/>
      <w:keepLines/>
      <w:spacing w:before="20" w:after="2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906A17"/>
    <w:rPr>
      <w:rFonts w:ascii="Arial" w:eastAsia="黑体" w:hAnsi="Arial" w:cs="Times New Roman"/>
      <w:b/>
      <w:bCs/>
      <w:kern w:val="0"/>
      <w:sz w:val="32"/>
      <w:szCs w:val="32"/>
    </w:rPr>
  </w:style>
  <w:style w:type="paragraph" w:styleId="a3">
    <w:name w:val="header"/>
    <w:basedOn w:val="a"/>
    <w:link w:val="a4"/>
    <w:uiPriority w:val="99"/>
    <w:unhideWhenUsed/>
    <w:rsid w:val="00403C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3C4F"/>
    <w:rPr>
      <w:rFonts w:ascii="Calibri" w:hAnsi="Calibri" w:cs="黑体"/>
      <w:sz w:val="18"/>
      <w:szCs w:val="18"/>
    </w:rPr>
  </w:style>
  <w:style w:type="paragraph" w:styleId="a5">
    <w:name w:val="footer"/>
    <w:basedOn w:val="a"/>
    <w:link w:val="a6"/>
    <w:uiPriority w:val="99"/>
    <w:unhideWhenUsed/>
    <w:rsid w:val="00403C4F"/>
    <w:pPr>
      <w:tabs>
        <w:tab w:val="center" w:pos="4153"/>
        <w:tab w:val="right" w:pos="8306"/>
      </w:tabs>
      <w:snapToGrid w:val="0"/>
      <w:jc w:val="left"/>
    </w:pPr>
    <w:rPr>
      <w:sz w:val="18"/>
      <w:szCs w:val="18"/>
    </w:rPr>
  </w:style>
  <w:style w:type="character" w:customStyle="1" w:styleId="a6">
    <w:name w:val="页脚 字符"/>
    <w:basedOn w:val="a0"/>
    <w:link w:val="a5"/>
    <w:uiPriority w:val="99"/>
    <w:rsid w:val="00403C4F"/>
    <w:rPr>
      <w:rFonts w:ascii="Calibri"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江松琦</dc:creator>
  <cp:keywords/>
  <dc:description/>
  <cp:lastModifiedBy>江松琦</cp:lastModifiedBy>
  <cp:revision>9</cp:revision>
  <dcterms:created xsi:type="dcterms:W3CDTF">2016-10-08T02:13:00Z</dcterms:created>
  <dcterms:modified xsi:type="dcterms:W3CDTF">2017-03-22T02:37:00Z</dcterms:modified>
</cp:coreProperties>
</file>